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6B80" w14:textId="77777777" w:rsidR="00952105" w:rsidRPr="0057511E" w:rsidRDefault="00952105" w:rsidP="00952105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668D55C" w14:textId="143314CB" w:rsidR="00952105" w:rsidRPr="0057511E" w:rsidRDefault="00952105" w:rsidP="00952105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7511E">
        <w:rPr>
          <w:noProof/>
          <w:color w:val="000000" w:themeColor="text1"/>
        </w:rPr>
        <w:drawing>
          <wp:inline distT="0" distB="0" distL="0" distR="0" wp14:anchorId="06B15E21" wp14:editId="65203E0B">
            <wp:extent cx="3448050" cy="10001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E550" w14:textId="77777777" w:rsidR="00952105" w:rsidRPr="0057511E" w:rsidRDefault="00952105" w:rsidP="00952105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BE3256D" w14:textId="77777777" w:rsidR="00952105" w:rsidRPr="0057511E" w:rsidRDefault="00952105" w:rsidP="00952105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41F87B7" w14:textId="77777777" w:rsidR="00952105" w:rsidRPr="0057511E" w:rsidRDefault="00952105" w:rsidP="00952105">
      <w:pPr>
        <w:spacing w:after="20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ATA N. 04/21 – ASSEMBLEIA GERAL ORDINÁRIA DA ASSOCIAÇÃO DOS MUNICÍPIOS DA REGIÃO DO CONTESTADO – AMURC</w:t>
      </w:r>
    </w:p>
    <w:p w14:paraId="18A6250A" w14:textId="77777777" w:rsidR="00952105" w:rsidRPr="0057511E" w:rsidRDefault="00952105" w:rsidP="009521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E7B4E5" w14:textId="77777777" w:rsidR="00952105" w:rsidRPr="0057511E" w:rsidRDefault="00952105" w:rsidP="00952105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137AE0" w14:textId="77777777" w:rsidR="00952105" w:rsidRPr="0057511E" w:rsidRDefault="00952105" w:rsidP="00952105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25DBA5F" w14:textId="77777777" w:rsidR="00952105" w:rsidRPr="0057511E" w:rsidRDefault="00952105" w:rsidP="00952105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A0A486" w14:textId="08610B7B" w:rsidR="0057511E" w:rsidRPr="0057511E" w:rsidRDefault="00952105" w:rsidP="005751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Aos vinte e cinco dias do mês de  junho do ano de dois mil e vinte e um às 10h:30m horas, na sede da AMURC, situada a Rua Cornélio de Haro Varela, 1.835, bairro Água Santa, em Curitibanos, Estado de Santa Catarina, em conformidade com o Edital de Convocação 03-2021 expedido mediante  cientificação expressa a  todos  os  prefeitos, reuniram-se em Assembleia Geral Ordinária da AMURC- Associação dos Municípios da Região do Contestado, o presidente da AMURC e prefeito municipal de Frei Rogério,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Sr. Jair da Silva Ribeiro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Prefeita de </w:t>
      </w:r>
      <w:r w:rsidRPr="0057511E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Santa Cecilia Sra. Alessandra Ap. Garcia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Prefeito de Curitibanos,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 Luciano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751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prefeita municipal de São Cristóvão do Sul,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Sra. 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 Amélia Leobet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o Prefeito de Ponte Alta do Norte,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Sr. </w:t>
      </w:r>
      <w:r w:rsidRPr="0057511E">
        <w:rPr>
          <w:rFonts w:ascii="Arial" w:hAnsi="Arial" w:cs="Arial"/>
          <w:b/>
          <w:color w:val="000000" w:themeColor="text1"/>
          <w:sz w:val="24"/>
          <w:szCs w:val="24"/>
        </w:rPr>
        <w:t>Ari Alves Wolinger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, assim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como o secretário de administração do município de Ponte Alta do Norte, </w:t>
      </w:r>
      <w:r w:rsidRPr="0057511E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Sr. Antônio Carlos Brocardo,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 juntamente com o  assessor de comunicação do Municipio de Ponte Alta do Norte, </w:t>
      </w:r>
      <w:r w:rsidRPr="0057511E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Sr. Gilberto Ferreira,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também se fizeram presentes a contadora da Associação, </w:t>
      </w:r>
      <w:r w:rsidRPr="0057511E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Sra. 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Marilúcia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33A7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Bogo 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Surdi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e </w:t>
      </w:r>
      <w:r w:rsidR="00D33A7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a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s colaborador</w:t>
      </w:r>
      <w:r w:rsidR="00D33A7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a</w:t>
      </w:r>
      <w:r w:rsidRPr="0057511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s,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Sra. Luana Ferreira e a Sra. Franciele Wolinger Rocha,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 a seguinte pauta: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1) Aprovação do orçamento 2022; 2) Aprovação do plano de trabalho da A</w:t>
      </w:r>
      <w:r w:rsidR="00C1761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MURC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; 3)</w:t>
      </w:r>
      <w:r w:rsidR="00D33A7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Reajuste </w:t>
      </w:r>
      <w:r w:rsidR="00C1761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c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ontribuições; 4) Reajuste salarial; 5) Demandas </w:t>
      </w:r>
      <w:r w:rsidR="00C1761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c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olegiados; 6) Assuntos </w:t>
      </w:r>
      <w:r w:rsidR="00C1761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iversos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Composta a mesa dos trabalhos, havendo quórum estatutário para deliberação, o presidente da AMURC, Sr. Jair da Silva Ribeiro, saudou os presentes e iniciou a condução dos trabalhos de forma colegiada, seguindo a pauta da convocação: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1) Aprovação do orçamento 2022;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presidente Jair da Silva Ribeiro colocou em discussão o orçamento previsto para o ano de 2022, a contadora da associação, </w:t>
      </w:r>
      <w:r w:rsidRPr="00D33A7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Sra. </w:t>
      </w:r>
      <w:r w:rsidRPr="00D33A7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Marilúcia</w:t>
      </w:r>
      <w:r w:rsidRPr="00D33A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Bogo </w:t>
      </w:r>
      <w:r w:rsidRPr="00D33A7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Surdi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repassou aos presentes informações contábeis e salientou a importância dos ajustes nas contribuições, visto que diante da pandemia o valor repassado pelos municípios acabou sendo reduzido, foi de comum acordo que o orçamento para o ano de 2022, assim como o 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novos 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valores dos repasses será discutido em uma nova assembleia.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2) Aprovação do plano de trabalho da AMURC;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presidente da associação, Sr. Jair da Silva Ribeiro apresentou o plano de trabalho elaborado pela equipe da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lastRenderedPageBreak/>
        <w:t>AMURC, o plano consiste em ações voltadas para o desenvolvimento e fortalecimento  da região da AMURC, como por exemplo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: A CRIAÇÃO DO CONSELHO DO DESENVOLVIMENTO ECONÔMICO REGIONAL; A CRIAÇÃO DO CONSELHO DO DESENVOLVIMENTO TURÍSTICO DA REGIÃO; O DESENVOLVIMENTO DO PROJETO DA ROTA DO CICLOTURISMO; O PLANO DE COMUNICAÇÃO ENTRE OS MUNICÍPIOS; A IMPRENSA E A AMURC; O SUPORTE PARA OS COLEGIADOS COM CAPACITAÇÕES; O FORTALECIMENTO DAS AÇÕES DA ASSOCIAÇÃO PARA VISIBILIDADE DA REGIÃO; O ATENDIMENTO DE DEMANDAS GERAIS DOS MUNICÍPIOS E REGIÃO;  A APROXIMAÇÃO DA AMURC COM A FECAM CNM E COLEGIADO DE SECRETÁRIOS EXECUTIVOS; O DESENVOLVIMENTO DO TRABALHO POLÍTICO REGIONAL EM BUSCA DAS DEMANDAS REGIONAIS E MUNICIPAIS ATRAVÉS DOS REPRESENTANTES PARLAMENTARES; A CRIAÇÃO DE PROJETOS NA ÁREA DE EDUCAÇÃO COM FOCO NO DESENVOLVIMENTO CULTURAL E INTELECTUAL; REALIZAÇÃO DE AÇÕES DE EDUCAÇÃO E CONSCIENTIZAÇÃO FISCAL E PROJETO REGIONAL DE DESENVOLVIMENTO ECONÔMICO, 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após deliberação o plano foi aprovado por unanimidade, seguindo a pauta: 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3) REAJUSTE CONTRIBUIÇÕES</w:t>
      </w:r>
      <w:r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; A contadora, Sra. Marilúcia Bogo Surdi explicou que a vigência da resolução 01-2021 que trata da redução das contribuições </w:t>
      </w:r>
      <w:r w:rsidR="00A63B92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municipais tem validade até o mês de junho de 2021, tendo então a necessidade dos repasses voltarem a seguir os valores fixados em orçamento. O município de Curitibanos irá repassar a associação conforme orçamento aprovado a importância de </w:t>
      </w:r>
      <w:r w:rsidR="00A63B92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$ 11.695,00 (Onze 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mil seiscentos e noventa e cinco reais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)</w:t>
      </w:r>
      <w:r w:rsidR="000F06E3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Município de Frei Rogério irá repassar a importância de 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R$ 4.404,00 (Quatro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m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il 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q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uatro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centos e quatro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eais)</w:t>
      </w:r>
      <w:r w:rsidR="000F06E3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município de Ponte Alta do Norte irá repassar a importância de </w:t>
      </w:r>
      <w:r w:rsidR="000F06E3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4.620,00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(Quatro mil seiscentos e vinte reais)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m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unicípio de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Santa Cecília irá repassar o valor de 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975E9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R$ 7.203,00 ( Sete mil duzentos e três reais)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 o muni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>cípio de São Cristóvão</w:t>
      </w:r>
      <w:r w:rsidR="00C1761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do Sul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irá repassar o valor de </w:t>
      </w:r>
      <w:r w:rsidR="00FC24A0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R$5.000,00 (Cinco mil reais),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esses repasses serão válidos a partir do mês de julho de 2021.</w:t>
      </w:r>
      <w:r w:rsidR="00FC24A0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4)</w:t>
      </w:r>
      <w:r w:rsidR="004A6021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C24A0" w:rsidRPr="0057511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REAJUSTE SALARIAL FUNCIONÁRIOS;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presidente da Amurc, Sr. Jair da Silva Ribeiro colocou em discussão o aumento salarial dos funcionários da AMURC, após deliberação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>f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</w:rPr>
        <w:t xml:space="preserve">oi aprovado com unanimidade  pelos presentes o valor de 10%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 xml:space="preserve">( Dez por cento) 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</w:rPr>
        <w:t xml:space="preserve">de aumento real as servidoras da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>AMURC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>Sra. Franciele Wolinger Rocha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610">
        <w:rPr>
          <w:rFonts w:ascii="Arial" w:hAnsi="Arial" w:cs="Arial"/>
          <w:color w:val="000000" w:themeColor="text1"/>
          <w:sz w:val="24"/>
          <w:szCs w:val="24"/>
        </w:rPr>
        <w:t>e a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 Sra. Luana Ferreira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>, o aumento incidirá a</w:t>
      </w:r>
      <w:r w:rsidR="009975E9" w:rsidRPr="00575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4A0" w:rsidRPr="0057511E">
        <w:rPr>
          <w:rFonts w:ascii="Arial" w:hAnsi="Arial" w:cs="Arial"/>
          <w:color w:val="000000" w:themeColor="text1"/>
          <w:sz w:val="24"/>
          <w:szCs w:val="24"/>
        </w:rPr>
        <w:t>partir do dia 01 de julho de 2021.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6021" w:rsidRPr="005751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5) DEMANDAS COLEGIADOS; 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A auxiliar administrativa da AMURC, Sra. Luana Ferreira repassou aos presentes algumas demandas solicitadas pelos colegiados da associação, o colegiado de saúde e de assistência social, solicitaram que seja contratado através da AMURC um palestrante para conduzir as conferências regionais, visto que é de interesse de todos os municípios associados, foi de comum acordo que as solicitações sejam atendidas. A prefeita do Municipio de Santa Cecília, Sra. Alessandra Garcia, salientou a importância </w:t>
      </w:r>
      <w:r w:rsidR="00B91B88" w:rsidRPr="0057511E">
        <w:rPr>
          <w:rFonts w:ascii="Arial" w:hAnsi="Arial" w:cs="Arial"/>
          <w:color w:val="000000" w:themeColor="text1"/>
          <w:sz w:val="24"/>
          <w:szCs w:val="24"/>
        </w:rPr>
        <w:t>de os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 municípios realizarem ações a nível regional, pois além da economia acontece também o fortalecimento da região. </w:t>
      </w:r>
      <w:r w:rsidR="004A6021" w:rsidRPr="005751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6)ASSUNTOS DIVERSOS; 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91B88" w:rsidRPr="0057511E">
        <w:rPr>
          <w:rFonts w:ascii="Arial" w:hAnsi="Arial" w:cs="Arial"/>
          <w:color w:val="000000" w:themeColor="text1"/>
          <w:sz w:val="24"/>
          <w:szCs w:val="24"/>
        </w:rPr>
        <w:t>analista</w:t>
      </w:r>
      <w:r w:rsidR="004A6021" w:rsidRPr="0057511E">
        <w:rPr>
          <w:rFonts w:ascii="Arial" w:hAnsi="Arial" w:cs="Arial"/>
          <w:color w:val="000000" w:themeColor="text1"/>
          <w:sz w:val="24"/>
          <w:szCs w:val="24"/>
        </w:rPr>
        <w:t xml:space="preserve"> tributária da AMURC, Sra. Franciele Wolinger Rocha</w:t>
      </w:r>
      <w:r w:rsidR="002B0049" w:rsidRPr="0057511E">
        <w:rPr>
          <w:rFonts w:ascii="Arial" w:hAnsi="Arial" w:cs="Arial"/>
          <w:color w:val="000000" w:themeColor="text1"/>
          <w:sz w:val="24"/>
          <w:szCs w:val="24"/>
        </w:rPr>
        <w:t xml:space="preserve"> apresentou alguns dados do movimento econômico e explicou a dinâmica do </w:t>
      </w:r>
      <w:r w:rsidR="002B0049" w:rsidRPr="005751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ICMS, </w:t>
      </w:r>
      <w:r w:rsidR="002B0049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demonstrou como acontece a formação do VA- Valor Adicionado, que é captado através de vendas, transporte entre outras ações, </w:t>
      </w:r>
      <w:r w:rsidR="00A314DD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partir deste valor adicionado é que se forma o IPM-Índice de Participação dos Municípios, Franciele salientou que todas as operações realizadas são multiplicadas por esse índice e o valor retorna para os município, após explicações a Sra. Franciele Wolinger apresentou um material desenvolvido pela associação para alunos do ensino médio, visando a educação e conscientização fiscal. A prefeita do Municipio de Santa Cecília, </w:t>
      </w:r>
      <w:r w:rsidR="00B91B88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Sra. Alessandra Ap. Garcia </w:t>
      </w:r>
      <w:r w:rsidR="00A314DD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solicitou que seja </w:t>
      </w:r>
      <w:r w:rsidR="00B91B88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enviado um</w:t>
      </w:r>
      <w:r w:rsidR="00A314DD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ofício </w:t>
      </w:r>
      <w:r w:rsidR="00B91B88"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Auto Pista através da AMURC, abordando as demandas dos municípios   referente ao projeto das marginais e trevos.</w:t>
      </w:r>
      <w:r w:rsidR="0057511E" w:rsidRPr="0057511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Nada mais havendo, a reunião foi encerrada. </w:t>
      </w:r>
    </w:p>
    <w:p w14:paraId="740C074A" w14:textId="0C809114" w:rsidR="0057511E" w:rsidRDefault="0057511E" w:rsidP="0057511E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3B4A7506" w14:textId="77777777" w:rsidR="0057511E" w:rsidRPr="0057511E" w:rsidRDefault="0057511E" w:rsidP="0057511E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5A240C44" w14:textId="77777777" w:rsidR="0057511E" w:rsidRPr="0057511E" w:rsidRDefault="0057511E" w:rsidP="0057511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33F76ABD" w14:textId="77777777" w:rsidR="0057511E" w:rsidRPr="0057511E" w:rsidRDefault="0057511E" w:rsidP="005751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35C6ACED" w14:textId="77777777" w:rsidR="0057511E" w:rsidRPr="0057511E" w:rsidRDefault="0057511E" w:rsidP="005751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21E4D8E4" w14:textId="77777777" w:rsidR="0057511E" w:rsidRPr="0057511E" w:rsidRDefault="0057511E" w:rsidP="005751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A00FD8" w14:textId="77777777" w:rsidR="0057511E" w:rsidRPr="0057511E" w:rsidRDefault="0057511E" w:rsidP="005751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8C9A72" w14:textId="77777777" w:rsidR="0057511E" w:rsidRPr="0057511E" w:rsidRDefault="0057511E" w:rsidP="0057511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0E0478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 Luciano Lima</w:t>
      </w:r>
    </w:p>
    <w:p w14:paraId="69CE4F93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2ACFAE65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CPF:000.459.139-94</w:t>
      </w:r>
    </w:p>
    <w:p w14:paraId="7C62130F" w14:textId="77777777" w:rsidR="0057511E" w:rsidRPr="0057511E" w:rsidRDefault="0057511E" w:rsidP="0057511E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59821365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6E2EE7B9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</w:p>
    <w:p w14:paraId="187CA2D7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007FC4B0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CPF:310.146.589-34</w:t>
      </w:r>
    </w:p>
    <w:p w14:paraId="40A9385A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6E3B92D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943C88A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18714421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4C4F7257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CPF:848.094.859-00</w:t>
      </w:r>
    </w:p>
    <w:p w14:paraId="1EE250F8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B48FA01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9ABF63E" w14:textId="77777777" w:rsidR="0057511E" w:rsidRPr="0057511E" w:rsidRDefault="0057511E" w:rsidP="0057511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51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b/>
          <w:color w:val="000000"/>
          <w:sz w:val="24"/>
          <w:szCs w:val="24"/>
        </w:rPr>
        <w:t>Ari Alves Wolinger</w:t>
      </w:r>
    </w:p>
    <w:p w14:paraId="0512885C" w14:textId="77777777" w:rsidR="0057511E" w:rsidRPr="0057511E" w:rsidRDefault="0057511E" w:rsidP="0057511E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3305F11D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CPF: 629.779.469-34</w:t>
      </w:r>
    </w:p>
    <w:p w14:paraId="05FFA826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BE27FA3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B477524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F65D99D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15A5FD7" w14:textId="77777777" w:rsidR="0057511E" w:rsidRPr="0057511E" w:rsidRDefault="0057511E" w:rsidP="0057511E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31B5BB4" w14:textId="77777777" w:rsidR="0057511E" w:rsidRPr="0057511E" w:rsidRDefault="0057511E" w:rsidP="0057511E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B99BC64" w14:textId="77777777" w:rsidR="0057511E" w:rsidRPr="0057511E" w:rsidRDefault="0057511E" w:rsidP="0057511E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63DD2FEA" w14:textId="77777777" w:rsidR="0057511E" w:rsidRPr="0057511E" w:rsidRDefault="0057511E" w:rsidP="0057511E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3783FE99" w14:textId="77777777" w:rsidR="0057511E" w:rsidRPr="0057511E" w:rsidRDefault="0057511E" w:rsidP="0057511E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29B0D575" w14:textId="10D48DD6" w:rsidR="009975E9" w:rsidRPr="0057511E" w:rsidRDefault="009975E9" w:rsidP="00FC24A0">
      <w:pPr>
        <w:pStyle w:val="PargrafodaLista"/>
        <w:spacing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</w:p>
    <w:sectPr w:rsidR="009975E9" w:rsidRPr="0057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05"/>
    <w:rsid w:val="000F06E3"/>
    <w:rsid w:val="002B0049"/>
    <w:rsid w:val="004A6021"/>
    <w:rsid w:val="0057511E"/>
    <w:rsid w:val="005D4BE2"/>
    <w:rsid w:val="00952105"/>
    <w:rsid w:val="009975E9"/>
    <w:rsid w:val="00A314DD"/>
    <w:rsid w:val="00A63B92"/>
    <w:rsid w:val="00B91B88"/>
    <w:rsid w:val="00C17610"/>
    <w:rsid w:val="00D33A7E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E78"/>
  <w15:chartTrackingRefBased/>
  <w15:docId w15:val="{84D61930-45AE-4C47-8C08-8FDC7837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52105"/>
    <w:rPr>
      <w:i/>
      <w:iCs/>
    </w:rPr>
  </w:style>
  <w:style w:type="paragraph" w:styleId="PargrafodaLista">
    <w:name w:val="List Paragraph"/>
    <w:basedOn w:val="Normal"/>
    <w:uiPriority w:val="34"/>
    <w:qFormat/>
    <w:rsid w:val="00952105"/>
    <w:pPr>
      <w:spacing w:after="0" w:line="360" w:lineRule="auto"/>
      <w:ind w:left="720" w:right="142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2021-06-30T13:46:00Z</dcterms:created>
  <dcterms:modified xsi:type="dcterms:W3CDTF">2021-06-30T15:51:00Z</dcterms:modified>
</cp:coreProperties>
</file>