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3DF8" w14:textId="343AB35C" w:rsidR="005B0ED9" w:rsidRDefault="000D4BEC" w:rsidP="000D4BEC">
      <w:pPr>
        <w:jc w:val="center"/>
        <w:rPr>
          <w:b/>
          <w:sz w:val="24"/>
          <w:szCs w:val="24"/>
        </w:rPr>
      </w:pPr>
      <w:r w:rsidRPr="00652524">
        <w:rPr>
          <w:b/>
          <w:sz w:val="24"/>
          <w:szCs w:val="24"/>
        </w:rPr>
        <w:t>RESOLUÇÃO 0</w:t>
      </w:r>
      <w:r w:rsidR="00395A05">
        <w:rPr>
          <w:b/>
          <w:sz w:val="24"/>
          <w:szCs w:val="24"/>
        </w:rPr>
        <w:t>3</w:t>
      </w:r>
      <w:r w:rsidRPr="00652524">
        <w:rPr>
          <w:b/>
          <w:sz w:val="24"/>
          <w:szCs w:val="24"/>
        </w:rPr>
        <w:t>/</w:t>
      </w:r>
      <w:r w:rsidR="00395A05">
        <w:rPr>
          <w:b/>
          <w:sz w:val="24"/>
          <w:szCs w:val="24"/>
        </w:rPr>
        <w:t>2021</w:t>
      </w:r>
    </w:p>
    <w:p w14:paraId="1F80170E" w14:textId="77777777" w:rsidR="00652524" w:rsidRPr="00652524" w:rsidRDefault="00652524" w:rsidP="00652524">
      <w:pPr>
        <w:ind w:left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“Institui valores de diárias e critérios de ressarcimento de despesas de viagens, estadias e deslocamentos e dá outras providências”</w:t>
      </w:r>
    </w:p>
    <w:p w14:paraId="1BA47F74" w14:textId="7DF9DEBC" w:rsidR="000D4BEC" w:rsidRDefault="007A1699" w:rsidP="000D4BEC">
      <w:pPr>
        <w:jc w:val="both"/>
      </w:pPr>
      <w:r>
        <w:rPr>
          <w:b/>
        </w:rPr>
        <w:t>Jair da Silva Ribeiro</w:t>
      </w:r>
      <w:r w:rsidR="000D4BEC">
        <w:rPr>
          <w:b/>
        </w:rPr>
        <w:t xml:space="preserve">, </w:t>
      </w:r>
      <w:r w:rsidR="000D4BEC" w:rsidRPr="00431400">
        <w:t xml:space="preserve">Presidente da Associação de Municípios da Região do Contestado – AMURC, no uso de suas atribuições legais, conferidas pelo artigo </w:t>
      </w:r>
      <w:r w:rsidR="00431400" w:rsidRPr="00431400">
        <w:t>29, parágrafo 1º, inciso XIV do Estatuto da</w:t>
      </w:r>
      <w:r w:rsidR="00431400">
        <w:rPr>
          <w:b/>
        </w:rPr>
        <w:t xml:space="preserve"> AMURC</w:t>
      </w:r>
      <w:r w:rsidR="00431400">
        <w:t xml:space="preserve"> </w:t>
      </w:r>
      <w:r w:rsidR="00652524">
        <w:t>e artigo</w:t>
      </w:r>
      <w:r w:rsidR="004203EB">
        <w:t xml:space="preserve"> 25, </w:t>
      </w:r>
      <w:r w:rsidR="00F938F6">
        <w:t>do</w:t>
      </w:r>
      <w:r w:rsidR="00431400">
        <w:t xml:space="preserve"> Regimento Interno da </w:t>
      </w:r>
      <w:r w:rsidR="00431400" w:rsidRPr="00431400">
        <w:rPr>
          <w:i/>
        </w:rPr>
        <w:t>AMURC</w:t>
      </w:r>
      <w:r w:rsidR="00431400">
        <w:t>.</w:t>
      </w:r>
    </w:p>
    <w:p w14:paraId="10BA5910" w14:textId="77777777" w:rsidR="00652524" w:rsidRDefault="00652524" w:rsidP="000D4BEC">
      <w:pPr>
        <w:jc w:val="both"/>
      </w:pPr>
      <w:r>
        <w:t>CONSIDERANDO os princípios esculpidos no artigo 37 da Constituição Federal</w:t>
      </w:r>
      <w:r w:rsidR="00024BFD">
        <w:t>, combinado com artigo 70 da mesma</w:t>
      </w:r>
      <w:r>
        <w:t>;</w:t>
      </w:r>
    </w:p>
    <w:p w14:paraId="57F77F12" w14:textId="77777777" w:rsidR="00652524" w:rsidRDefault="00652524" w:rsidP="000D4BEC">
      <w:pPr>
        <w:jc w:val="both"/>
      </w:pPr>
      <w:r>
        <w:t xml:space="preserve">CONSIDERANDO </w:t>
      </w:r>
      <w:r w:rsidR="00BF6F40">
        <w:t>o estabelecido n</w:t>
      </w:r>
      <w:r>
        <w:t>o ESTATUTO da AMURC, em se</w:t>
      </w:r>
      <w:r w:rsidR="00BF6F40">
        <w:t>u</w:t>
      </w:r>
      <w:r>
        <w:t xml:space="preserve"> artigo 29, §2º, inciso</w:t>
      </w:r>
      <w:r w:rsidR="00BF6F40">
        <w:t>s IV e XIV;</w:t>
      </w:r>
    </w:p>
    <w:p w14:paraId="4CD2C196" w14:textId="77777777" w:rsidR="00BF6F40" w:rsidRPr="000E4306" w:rsidRDefault="000E4306" w:rsidP="000D4BEC">
      <w:pPr>
        <w:jc w:val="both"/>
      </w:pPr>
      <w:r>
        <w:t xml:space="preserve">CONSIDERANDO o estabelecido no artigo 25, inciso I do </w:t>
      </w:r>
      <w:r w:rsidR="00560715">
        <w:t>REGIMENTO INTERNO da AMURC</w:t>
      </w:r>
    </w:p>
    <w:p w14:paraId="4C596E7C" w14:textId="77777777" w:rsidR="00431400" w:rsidRDefault="00431400" w:rsidP="00431400">
      <w:pPr>
        <w:jc w:val="center"/>
        <w:rPr>
          <w:b/>
          <w:u w:val="single"/>
        </w:rPr>
      </w:pPr>
      <w:r w:rsidRPr="00431400">
        <w:rPr>
          <w:b/>
          <w:u w:val="single"/>
        </w:rPr>
        <w:t>RESOLVE</w:t>
      </w:r>
    </w:p>
    <w:p w14:paraId="1DF06078" w14:textId="77777777" w:rsidR="00431400" w:rsidRPr="002049F3" w:rsidRDefault="00431400" w:rsidP="00431400">
      <w:pPr>
        <w:jc w:val="both"/>
      </w:pPr>
      <w:r>
        <w:rPr>
          <w:b/>
        </w:rPr>
        <w:t xml:space="preserve">Art. 1º - </w:t>
      </w:r>
      <w:r w:rsidRPr="002049F3">
        <w:t xml:space="preserve">Fica determinado o valor das diárias para Presidente, Vice-Presidente e demais funcionários da AMURC, conforme tabela abaixo:  </w:t>
      </w:r>
    </w:p>
    <w:p w14:paraId="29B191C5" w14:textId="77777777" w:rsidR="00431400" w:rsidRPr="002049F3" w:rsidRDefault="00431400" w:rsidP="007A1699">
      <w:pPr>
        <w:jc w:val="center"/>
        <w:rPr>
          <w:b/>
        </w:rPr>
      </w:pPr>
      <w:r w:rsidRPr="002049F3">
        <w:rPr>
          <w:b/>
        </w:rPr>
        <w:t>I – PARA CAPITAL FEDERAL</w:t>
      </w:r>
    </w:p>
    <w:p w14:paraId="1C31F28F" w14:textId="6008FB08" w:rsidR="00431400" w:rsidRPr="002049F3" w:rsidRDefault="00431400" w:rsidP="007A1699">
      <w:pPr>
        <w:pStyle w:val="PargrafodaLista"/>
        <w:numPr>
          <w:ilvl w:val="0"/>
          <w:numId w:val="1"/>
        </w:numPr>
        <w:jc w:val="center"/>
      </w:pPr>
      <w:r w:rsidRPr="002049F3">
        <w:t xml:space="preserve">Presidente e Vice-Presidente................................................R$ </w:t>
      </w:r>
      <w:r w:rsidR="007A1699">
        <w:t>700,00</w:t>
      </w:r>
    </w:p>
    <w:p w14:paraId="43331012" w14:textId="12D57F2C" w:rsidR="00431400" w:rsidRPr="002049F3" w:rsidRDefault="00431400" w:rsidP="007A1699">
      <w:pPr>
        <w:pStyle w:val="PargrafodaLista"/>
        <w:numPr>
          <w:ilvl w:val="0"/>
          <w:numId w:val="1"/>
        </w:numPr>
        <w:jc w:val="center"/>
      </w:pPr>
      <w:r w:rsidRPr="002049F3">
        <w:t xml:space="preserve">Secretário Executivo.............................................................R$ </w:t>
      </w:r>
      <w:r w:rsidR="007A1699">
        <w:t>600,00</w:t>
      </w:r>
    </w:p>
    <w:p w14:paraId="18FC5E41" w14:textId="6F4990D0" w:rsidR="00431400" w:rsidRPr="002049F3" w:rsidRDefault="00431400" w:rsidP="007A1699">
      <w:pPr>
        <w:pStyle w:val="PargrafodaLista"/>
        <w:numPr>
          <w:ilvl w:val="0"/>
          <w:numId w:val="1"/>
        </w:numPr>
        <w:jc w:val="center"/>
      </w:pPr>
      <w:r w:rsidRPr="002049F3">
        <w:t xml:space="preserve">Atividades de Nível Superior.................................................R$ </w:t>
      </w:r>
      <w:r w:rsidR="007A1699">
        <w:t>500,00</w:t>
      </w:r>
    </w:p>
    <w:p w14:paraId="24B8A3AE" w14:textId="36D9E1F0" w:rsidR="00431400" w:rsidRPr="002049F3" w:rsidRDefault="00431400" w:rsidP="007A1699">
      <w:pPr>
        <w:pStyle w:val="PargrafodaLista"/>
        <w:numPr>
          <w:ilvl w:val="0"/>
          <w:numId w:val="1"/>
        </w:numPr>
        <w:jc w:val="center"/>
      </w:pPr>
      <w:r w:rsidRPr="002049F3">
        <w:t xml:space="preserve">Demais Funcionários.............................................................R$ </w:t>
      </w:r>
      <w:r w:rsidR="007A1699">
        <w:t>500,00</w:t>
      </w:r>
    </w:p>
    <w:p w14:paraId="5A6C094D" w14:textId="77777777" w:rsidR="00431400" w:rsidRPr="002049F3" w:rsidRDefault="00431400" w:rsidP="007A1699">
      <w:pPr>
        <w:pStyle w:val="PargrafodaLista"/>
        <w:jc w:val="center"/>
      </w:pPr>
    </w:p>
    <w:p w14:paraId="7DADA68F" w14:textId="77777777" w:rsidR="00431400" w:rsidRPr="002049F3" w:rsidRDefault="00431400" w:rsidP="007A1699">
      <w:pPr>
        <w:jc w:val="center"/>
        <w:rPr>
          <w:b/>
        </w:rPr>
      </w:pPr>
      <w:r w:rsidRPr="002049F3">
        <w:rPr>
          <w:b/>
        </w:rPr>
        <w:t>II – PARA CAPITAIS DE ESTADO</w:t>
      </w:r>
    </w:p>
    <w:p w14:paraId="09DBC91E" w14:textId="0E523E9B" w:rsidR="00431400" w:rsidRDefault="00431400" w:rsidP="007A1699">
      <w:pPr>
        <w:pStyle w:val="PargrafodaLista"/>
        <w:numPr>
          <w:ilvl w:val="0"/>
          <w:numId w:val="2"/>
        </w:numPr>
        <w:jc w:val="center"/>
      </w:pPr>
      <w:r w:rsidRPr="002049F3">
        <w:t>Presidente e Vice-Presidente</w:t>
      </w:r>
      <w:r w:rsidR="002049F3">
        <w:t xml:space="preserve">................................................R$ </w:t>
      </w:r>
      <w:r w:rsidR="007A1699">
        <w:t>500,00</w:t>
      </w:r>
    </w:p>
    <w:p w14:paraId="4FBF3F77" w14:textId="158CD383" w:rsidR="002049F3" w:rsidRDefault="002049F3" w:rsidP="007A1699">
      <w:pPr>
        <w:pStyle w:val="PargrafodaLista"/>
        <w:numPr>
          <w:ilvl w:val="0"/>
          <w:numId w:val="2"/>
        </w:numPr>
        <w:jc w:val="center"/>
      </w:pPr>
      <w:r>
        <w:t xml:space="preserve">Secretário Executivo..............................................................R$ </w:t>
      </w:r>
      <w:r w:rsidR="007A1699">
        <w:t>400,00</w:t>
      </w:r>
    </w:p>
    <w:p w14:paraId="76F2A194" w14:textId="70D951BF" w:rsidR="002049F3" w:rsidRDefault="002049F3" w:rsidP="007A1699">
      <w:pPr>
        <w:pStyle w:val="PargrafodaLista"/>
        <w:numPr>
          <w:ilvl w:val="0"/>
          <w:numId w:val="2"/>
        </w:numPr>
        <w:jc w:val="center"/>
      </w:pPr>
      <w:r>
        <w:t xml:space="preserve">Atividades de Nível Superior..................................................R$ </w:t>
      </w:r>
      <w:r w:rsidR="007A1699">
        <w:t>350,00</w:t>
      </w:r>
    </w:p>
    <w:p w14:paraId="552D9371" w14:textId="4B748E13" w:rsidR="002049F3" w:rsidRDefault="002049F3" w:rsidP="007A1699">
      <w:pPr>
        <w:pStyle w:val="PargrafodaLista"/>
        <w:numPr>
          <w:ilvl w:val="0"/>
          <w:numId w:val="2"/>
        </w:numPr>
        <w:jc w:val="center"/>
      </w:pPr>
      <w:r>
        <w:t xml:space="preserve">Demais funcionários...............................................................R$ </w:t>
      </w:r>
      <w:r w:rsidR="007A1699">
        <w:t>350,00</w:t>
      </w:r>
    </w:p>
    <w:p w14:paraId="507E2673" w14:textId="77777777" w:rsidR="002049F3" w:rsidRPr="007A1699" w:rsidRDefault="002049F3" w:rsidP="007A1699">
      <w:pPr>
        <w:jc w:val="center"/>
        <w:rPr>
          <w:b/>
          <w:bCs/>
        </w:rPr>
      </w:pPr>
      <w:r w:rsidRPr="007A1699">
        <w:rPr>
          <w:b/>
          <w:bCs/>
        </w:rPr>
        <w:t>III – PARA OUTRAS CIDADES</w:t>
      </w:r>
    </w:p>
    <w:p w14:paraId="1295DFCC" w14:textId="7605AF6E" w:rsidR="002049F3" w:rsidRDefault="002049F3" w:rsidP="007A1699">
      <w:pPr>
        <w:pStyle w:val="PargrafodaLista"/>
        <w:numPr>
          <w:ilvl w:val="0"/>
          <w:numId w:val="3"/>
        </w:numPr>
        <w:jc w:val="center"/>
      </w:pPr>
      <w:r>
        <w:t xml:space="preserve">Presidente e Vice-Presidente..................................................R$ </w:t>
      </w:r>
      <w:r w:rsidR="007A1699">
        <w:t>400,00</w:t>
      </w:r>
    </w:p>
    <w:p w14:paraId="1AB75CAB" w14:textId="042C533D" w:rsidR="002049F3" w:rsidRDefault="002049F3" w:rsidP="007A1699">
      <w:pPr>
        <w:pStyle w:val="PargrafodaLista"/>
        <w:numPr>
          <w:ilvl w:val="0"/>
          <w:numId w:val="3"/>
        </w:numPr>
        <w:jc w:val="center"/>
      </w:pPr>
      <w:r>
        <w:t xml:space="preserve">Secretário Executivo................................................................R$ </w:t>
      </w:r>
      <w:r w:rsidR="007A1699">
        <w:t>300,00</w:t>
      </w:r>
    </w:p>
    <w:p w14:paraId="076AD182" w14:textId="0A6541EE" w:rsidR="002049F3" w:rsidRDefault="002049F3" w:rsidP="007A1699">
      <w:pPr>
        <w:pStyle w:val="PargrafodaLista"/>
        <w:numPr>
          <w:ilvl w:val="0"/>
          <w:numId w:val="3"/>
        </w:numPr>
        <w:jc w:val="center"/>
      </w:pPr>
      <w:r>
        <w:t xml:space="preserve">Atividades de Nível Superior...................................................R$ </w:t>
      </w:r>
      <w:r w:rsidR="007A1699">
        <w:t>280,00</w:t>
      </w:r>
    </w:p>
    <w:p w14:paraId="27F42359" w14:textId="179C631F" w:rsidR="002049F3" w:rsidRDefault="002049F3" w:rsidP="007A1699">
      <w:pPr>
        <w:pStyle w:val="PargrafodaLista"/>
        <w:numPr>
          <w:ilvl w:val="0"/>
          <w:numId w:val="3"/>
        </w:numPr>
        <w:jc w:val="center"/>
      </w:pPr>
      <w:r>
        <w:t xml:space="preserve">Demais funcionários................................................................R$ </w:t>
      </w:r>
      <w:r w:rsidR="007A1699">
        <w:t>280,00</w:t>
      </w:r>
    </w:p>
    <w:p w14:paraId="5BFCCCDF" w14:textId="77777777" w:rsidR="002049F3" w:rsidRDefault="002049F3" w:rsidP="002049F3">
      <w:pPr>
        <w:jc w:val="both"/>
      </w:pPr>
      <w:r>
        <w:t>§ 1º</w:t>
      </w:r>
      <w:r w:rsidR="00ED4220">
        <w:t xml:space="preserve"> -</w:t>
      </w:r>
      <w:r>
        <w:t xml:space="preserve"> Na Região da AMURC, </w:t>
      </w:r>
      <w:r w:rsidRPr="002049F3">
        <w:t>haverá tão</w:t>
      </w:r>
      <w:r>
        <w:t xml:space="preserve"> somente ressarcimento de despesas mediante apresentação de notas fiscais</w:t>
      </w:r>
      <w:r w:rsidR="00ED4220">
        <w:t>.</w:t>
      </w:r>
    </w:p>
    <w:p w14:paraId="0C4C620E" w14:textId="77777777" w:rsidR="00ED4220" w:rsidRDefault="00ED4220" w:rsidP="002049F3">
      <w:pPr>
        <w:jc w:val="both"/>
      </w:pPr>
      <w:r>
        <w:lastRenderedPageBreak/>
        <w:t xml:space="preserve">Art. 2º - A diária é válida por 24 horas; a partir da 1ª diária, as subseqüentes serão pagas se o deslocamento </w:t>
      </w:r>
      <w:r w:rsidRPr="00F938F6">
        <w:t xml:space="preserve">atingir período superior a </w:t>
      </w:r>
      <w:r w:rsidR="00F938F6" w:rsidRPr="00F938F6">
        <w:t>16</w:t>
      </w:r>
      <w:r w:rsidRPr="00F938F6">
        <w:t xml:space="preserve"> horas, respeitada as limitações do art. 1º, § 1º acima.</w:t>
      </w:r>
    </w:p>
    <w:p w14:paraId="695A5ACC" w14:textId="77777777" w:rsidR="00F938F6" w:rsidRDefault="00F938F6" w:rsidP="002049F3">
      <w:pPr>
        <w:jc w:val="both"/>
      </w:pPr>
      <w:r>
        <w:t>Parágrafo único – as despesas de estadia que forem geradas além do período de uma diária completa, será ressarcida mediante comprovação por documento fiscal.</w:t>
      </w:r>
    </w:p>
    <w:p w14:paraId="4A5A284A" w14:textId="77777777" w:rsidR="00ED4220" w:rsidRDefault="00ED4220" w:rsidP="002049F3">
      <w:pPr>
        <w:jc w:val="both"/>
      </w:pPr>
      <w:r>
        <w:t xml:space="preserve">Art. 3º </w:t>
      </w:r>
      <w:r w:rsidR="001C050A">
        <w:t xml:space="preserve">- </w:t>
      </w:r>
      <w:r>
        <w:t xml:space="preserve">Para fazer jus às diárias, o funcionário deverá obedecer </w:t>
      </w:r>
      <w:r w:rsidR="001C050A">
        <w:t>à</w:t>
      </w:r>
      <w:r>
        <w:t>s normas estabelecidas no Art. 25 do Regimento Interno.</w:t>
      </w:r>
    </w:p>
    <w:p w14:paraId="7FC87319" w14:textId="77777777" w:rsidR="00BD70BD" w:rsidRPr="00F938F6" w:rsidRDefault="00BD70BD" w:rsidP="002049F3">
      <w:pPr>
        <w:jc w:val="both"/>
      </w:pPr>
      <w:r>
        <w:t>Art</w:t>
      </w:r>
      <w:r w:rsidRPr="00F938F6">
        <w:t xml:space="preserve">. 4º - </w:t>
      </w:r>
      <w:r w:rsidR="00757246" w:rsidRPr="00F938F6">
        <w:t>O funcionário que fizer o deslocamento até o destino, com carro próprio, fará jus ao ressarcimento do combustível na razão de 25% (vinte e cinco por cento) do valor de um litro de combustível por quilômetro rodado.</w:t>
      </w:r>
    </w:p>
    <w:p w14:paraId="47F48C94" w14:textId="77777777" w:rsidR="00757246" w:rsidRDefault="00757246" w:rsidP="002049F3">
      <w:pPr>
        <w:jc w:val="both"/>
      </w:pPr>
      <w:r>
        <w:t xml:space="preserve">§ 1º - As despesas com desgaste do veículo, manutenções, pedágios, infortúnios ocorridos durante ou decorrência da viagem, já estão contempladas no valor fixado no </w:t>
      </w:r>
      <w:r w:rsidRPr="00757246">
        <w:rPr>
          <w:i/>
        </w:rPr>
        <w:t>caput</w:t>
      </w:r>
      <w:r>
        <w:t xml:space="preserve"> deste artigo.</w:t>
      </w:r>
    </w:p>
    <w:p w14:paraId="0BC1E568" w14:textId="77777777" w:rsidR="00757246" w:rsidRDefault="00757246" w:rsidP="002049F3">
      <w:pPr>
        <w:jc w:val="both"/>
      </w:pPr>
      <w:r>
        <w:t xml:space="preserve">§ 2º - O valor do litro do combustível de que trata o </w:t>
      </w:r>
      <w:r w:rsidR="00CE3E57">
        <w:rPr>
          <w:i/>
        </w:rPr>
        <w:t xml:space="preserve">caput </w:t>
      </w:r>
      <w:r w:rsidR="00CE3E57">
        <w:t>deste artigo terá como base o valor pago pelo funcionário, durante o deslocamento, comprovado por documento fiscal.</w:t>
      </w:r>
    </w:p>
    <w:p w14:paraId="288A7FE1" w14:textId="77777777" w:rsidR="00CE3E57" w:rsidRPr="00CE3E57" w:rsidRDefault="004203EB" w:rsidP="002049F3">
      <w:pPr>
        <w:jc w:val="both"/>
      </w:pPr>
      <w:r>
        <w:t>§ 3º - O</w:t>
      </w:r>
      <w:r w:rsidR="00CE3E57">
        <w:t xml:space="preserve"> cálculo do quilômetro rodado entre a cidade de origem e a cidade de destino, terá como parâmetro o mapa interativo CIASC no endereço eletrônico </w:t>
      </w:r>
      <w:r w:rsidR="00CE3E57" w:rsidRPr="00CE3E57">
        <w:rPr>
          <w:u w:val="single"/>
        </w:rPr>
        <w:t>(</w:t>
      </w:r>
      <w:r w:rsidR="00CE3E57">
        <w:rPr>
          <w:u w:val="single"/>
        </w:rPr>
        <w:t>http</w:t>
      </w:r>
      <w:r w:rsidR="00CE3E57" w:rsidRPr="00CE3E57">
        <w:rPr>
          <w:u w:val="single"/>
        </w:rPr>
        <w:t xml:space="preserve">://www.mapainterativo.ciasc.gov.br/tabela </w:t>
      </w:r>
      <w:proofErr w:type="spellStart"/>
      <w:r w:rsidR="00CE3E57" w:rsidRPr="00CE3E57">
        <w:rPr>
          <w:u w:val="single"/>
        </w:rPr>
        <w:t>distancias.php</w:t>
      </w:r>
      <w:proofErr w:type="spellEnd"/>
      <w:r w:rsidR="00CE3E57" w:rsidRPr="00CE3E57">
        <w:rPr>
          <w:u w:val="single"/>
        </w:rPr>
        <w:t>).</w:t>
      </w:r>
    </w:p>
    <w:p w14:paraId="64589DF2" w14:textId="77777777" w:rsidR="00F938F6" w:rsidRDefault="004203EB" w:rsidP="00CE3E57">
      <w:pPr>
        <w:jc w:val="both"/>
      </w:pPr>
      <w:r>
        <w:t>§ 4º - A</w:t>
      </w:r>
      <w:r w:rsidR="00CE3E57">
        <w:t xml:space="preserve"> utilização do veículo próprio para o deslocamento de que trata o artigo 4º da presente resolução, será somente em condições excepcionais e com autorização </w:t>
      </w:r>
      <w:r w:rsidR="00CE3E57" w:rsidRPr="00F938F6">
        <w:t>expressa</w:t>
      </w:r>
      <w:r w:rsidR="00CE3E57">
        <w:t xml:space="preserve"> </w:t>
      </w:r>
      <w:r w:rsidR="00F938F6">
        <w:t xml:space="preserve">e formal </w:t>
      </w:r>
      <w:r w:rsidR="00CE3E57">
        <w:t>do Presidente do Conselho Executivo</w:t>
      </w:r>
      <w:r w:rsidR="00F938F6">
        <w:t xml:space="preserve"> e desde que o veículo </w:t>
      </w:r>
      <w:r>
        <w:t xml:space="preserve">a ser utilizado </w:t>
      </w:r>
      <w:r w:rsidR="00F938F6">
        <w:t>tenha cobertura de seguro em caso de sinistro, inclusive contra terceiros</w:t>
      </w:r>
      <w:r w:rsidR="00CE3E57">
        <w:t>.</w:t>
      </w:r>
    </w:p>
    <w:p w14:paraId="36B04A7F" w14:textId="77777777" w:rsidR="00CE3E57" w:rsidRDefault="00CE3E57" w:rsidP="00CE3E57">
      <w:pPr>
        <w:jc w:val="both"/>
      </w:pPr>
      <w:r>
        <w:t>Art. 5º</w:t>
      </w:r>
      <w:r w:rsidR="00C43E3D">
        <w:t xml:space="preserve"> - Quando o deslocamento se der por meio de transporte público, o funcionário será ressarcido das despesas mediante apresentação de documento fiscal.</w:t>
      </w:r>
    </w:p>
    <w:p w14:paraId="2426AE19" w14:textId="77777777" w:rsidR="001C050A" w:rsidRDefault="001C050A" w:rsidP="002049F3">
      <w:pPr>
        <w:jc w:val="both"/>
      </w:pPr>
      <w:r>
        <w:t xml:space="preserve">Art. </w:t>
      </w:r>
      <w:r w:rsidR="00C43E3D">
        <w:t>6</w:t>
      </w:r>
      <w:r>
        <w:t xml:space="preserve">º - Esta Resolução entra em vigor </w:t>
      </w:r>
      <w:r w:rsidR="00F44B6D">
        <w:t>nesta data.</w:t>
      </w:r>
    </w:p>
    <w:p w14:paraId="7AF1C541" w14:textId="4A8BC819" w:rsidR="00F54091" w:rsidRDefault="00F54091" w:rsidP="002049F3">
      <w:pPr>
        <w:jc w:val="both"/>
      </w:pPr>
      <w:r>
        <w:t xml:space="preserve">Curitibanos, </w:t>
      </w:r>
      <w:r w:rsidR="007A1699">
        <w:t>14</w:t>
      </w:r>
      <w:r>
        <w:t xml:space="preserve"> de </w:t>
      </w:r>
      <w:r w:rsidR="007A1699">
        <w:t xml:space="preserve">outubro </w:t>
      </w:r>
      <w:r>
        <w:t>de 20</w:t>
      </w:r>
      <w:r w:rsidR="007A1699">
        <w:t>21</w:t>
      </w:r>
    </w:p>
    <w:p w14:paraId="28293617" w14:textId="77777777" w:rsidR="00F54091" w:rsidRDefault="00F54091" w:rsidP="00F54091">
      <w:pPr>
        <w:jc w:val="center"/>
      </w:pPr>
    </w:p>
    <w:p w14:paraId="500CE459" w14:textId="77777777" w:rsidR="00F54091" w:rsidRDefault="00F54091" w:rsidP="00F54091">
      <w:pPr>
        <w:jc w:val="center"/>
      </w:pPr>
    </w:p>
    <w:p w14:paraId="19A11BED" w14:textId="71D5EC5F" w:rsidR="00F44B6D" w:rsidRPr="00F54091" w:rsidRDefault="007A1699" w:rsidP="00F54091">
      <w:pPr>
        <w:spacing w:after="0"/>
        <w:jc w:val="center"/>
        <w:rPr>
          <w:b/>
        </w:rPr>
      </w:pPr>
      <w:r>
        <w:rPr>
          <w:b/>
        </w:rPr>
        <w:t>Jair da Silva Ribeiro</w:t>
      </w:r>
    </w:p>
    <w:p w14:paraId="54B914A9" w14:textId="77777777" w:rsidR="00F44B6D" w:rsidRPr="00F54091" w:rsidRDefault="00F44B6D" w:rsidP="00F54091">
      <w:pPr>
        <w:spacing w:after="0"/>
        <w:jc w:val="center"/>
        <w:rPr>
          <w:b/>
        </w:rPr>
      </w:pPr>
      <w:r w:rsidRPr="00F54091">
        <w:rPr>
          <w:b/>
        </w:rPr>
        <w:t>Presidente da AMURC</w:t>
      </w:r>
    </w:p>
    <w:p w14:paraId="5B5A6EC2" w14:textId="77777777" w:rsidR="00F44B6D" w:rsidRPr="002049F3" w:rsidRDefault="00F44B6D" w:rsidP="002049F3">
      <w:pPr>
        <w:jc w:val="both"/>
      </w:pPr>
    </w:p>
    <w:sectPr w:rsidR="00F44B6D" w:rsidRPr="002049F3" w:rsidSect="005B0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4DB"/>
    <w:multiLevelType w:val="hybridMultilevel"/>
    <w:tmpl w:val="24D2E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3110"/>
    <w:multiLevelType w:val="hybridMultilevel"/>
    <w:tmpl w:val="62666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35F6"/>
    <w:multiLevelType w:val="hybridMultilevel"/>
    <w:tmpl w:val="18E69C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3C34"/>
    <w:multiLevelType w:val="hybridMultilevel"/>
    <w:tmpl w:val="4DEE1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EC"/>
    <w:rsid w:val="00024BFD"/>
    <w:rsid w:val="00074F64"/>
    <w:rsid w:val="000D4BEC"/>
    <w:rsid w:val="000E4306"/>
    <w:rsid w:val="001C050A"/>
    <w:rsid w:val="002049F3"/>
    <w:rsid w:val="003072CE"/>
    <w:rsid w:val="00395A05"/>
    <w:rsid w:val="003B4738"/>
    <w:rsid w:val="004203EB"/>
    <w:rsid w:val="00431400"/>
    <w:rsid w:val="00454CEB"/>
    <w:rsid w:val="004F546B"/>
    <w:rsid w:val="00560715"/>
    <w:rsid w:val="005B0ED9"/>
    <w:rsid w:val="00652524"/>
    <w:rsid w:val="00702DAF"/>
    <w:rsid w:val="00757246"/>
    <w:rsid w:val="007A1699"/>
    <w:rsid w:val="009B0666"/>
    <w:rsid w:val="00BD70BD"/>
    <w:rsid w:val="00BF6F40"/>
    <w:rsid w:val="00C43E3D"/>
    <w:rsid w:val="00CE3E57"/>
    <w:rsid w:val="00CE4FB2"/>
    <w:rsid w:val="00D57358"/>
    <w:rsid w:val="00DD3810"/>
    <w:rsid w:val="00ED0402"/>
    <w:rsid w:val="00ED4220"/>
    <w:rsid w:val="00F44B6D"/>
    <w:rsid w:val="00F54091"/>
    <w:rsid w:val="00F938F6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A97"/>
  <w15:docId w15:val="{FE12C1D8-6CEA-47C1-BA01-EAD568E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4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A068-7A3B-467B-B004-20C39683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AMURC</dc:creator>
  <cp:keywords/>
  <dc:description/>
  <cp:lastModifiedBy>cliente</cp:lastModifiedBy>
  <cp:revision>2</cp:revision>
  <cp:lastPrinted>2018-08-03T13:24:00Z</cp:lastPrinted>
  <dcterms:created xsi:type="dcterms:W3CDTF">2021-10-14T13:31:00Z</dcterms:created>
  <dcterms:modified xsi:type="dcterms:W3CDTF">2021-10-14T13:31:00Z</dcterms:modified>
</cp:coreProperties>
</file>